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2A" w:rsidRPr="00AF238B" w:rsidRDefault="005E36F5">
      <w:pPr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Aptamer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-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drug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conjugates</w:t>
      </w:r>
    </w:p>
    <w:p w:rsidR="005E36F5" w:rsidRPr="00603FE5" w:rsidRDefault="005E36F5" w:rsidP="00603FE5">
      <w:pPr>
        <w:pStyle w:val="a3"/>
        <w:numPr>
          <w:ilvl w:val="0"/>
          <w:numId w:val="1"/>
        </w:numPr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Principle Investigator: Prof. </w:t>
      </w:r>
      <w:proofErr w:type="spellStart"/>
      <w:r w:rsidRPr="00603FE5">
        <w:rPr>
          <w:rFonts w:ascii="Helvetica Neue" w:hAnsi="Helvetica Neue" w:cs="Helvetica Neue"/>
          <w:kern w:val="0"/>
          <w:sz w:val="26"/>
          <w:szCs w:val="26"/>
        </w:rPr>
        <w:t>Aiping</w:t>
      </w:r>
      <w:proofErr w:type="spellEnd"/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 Lu. Title: Toward the next generation of smart anti-tumor drugs: a highly water-soluble </w:t>
      </w:r>
      <w:proofErr w:type="spellStart"/>
      <w:r w:rsidRPr="00603FE5">
        <w:rPr>
          <w:rFonts w:ascii="Helvetica Neue" w:hAnsi="Helvetica Neue" w:cs="Helvetica Neue"/>
          <w:kern w:val="0"/>
          <w:sz w:val="26"/>
          <w:szCs w:val="26"/>
        </w:rPr>
        <w:t>nucleolin</w:t>
      </w:r>
      <w:proofErr w:type="spellEnd"/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 </w:t>
      </w:r>
      <w:proofErr w:type="spellStart"/>
      <w:r w:rsidRPr="00603FE5">
        <w:rPr>
          <w:rFonts w:ascii="Helvetica Neue" w:hAnsi="Helvetica Neue" w:cs="Helvetica Neue"/>
          <w:kern w:val="0"/>
          <w:sz w:val="26"/>
          <w:szCs w:val="26"/>
        </w:rPr>
        <w:t>aptamer</w:t>
      </w:r>
      <w:proofErr w:type="spellEnd"/>
      <w:r w:rsidRPr="00603FE5">
        <w:rPr>
          <w:rFonts w:ascii="Helvetica Neue" w:hAnsi="Helvetica Neue" w:cs="Helvetica Neue"/>
          <w:kern w:val="0"/>
          <w:sz w:val="26"/>
          <w:szCs w:val="26"/>
        </w:rPr>
        <w:t>-paclitaxel conjugate with a serum-stable linker for tumor-specific targeting in ovarian cancer. Funding Body: GRF/RGC. Project ID: HKBU 12102518. Funding Period: 2019.1.1-2021.6.30. Funding Amount: HK$697,734.</w:t>
      </w:r>
    </w:p>
    <w:p w:rsidR="005E36F5" w:rsidRDefault="005E36F5" w:rsidP="00603FE5">
      <w:pPr>
        <w:pStyle w:val="a3"/>
        <w:numPr>
          <w:ilvl w:val="0"/>
          <w:numId w:val="1"/>
        </w:numPr>
        <w:ind w:firstLineChars="0"/>
      </w:pPr>
      <w:r w:rsidRPr="00603FE5">
        <w:rPr>
          <w:rFonts w:ascii="Helvetica Neue" w:hAnsi="Helvetica Neue" w:cs="Helvetica Neue"/>
          <w:kern w:val="0"/>
          <w:sz w:val="26"/>
          <w:szCs w:val="26"/>
        </w:rPr>
        <w:t>Principle Investigator: Prof. G</w:t>
      </w:r>
      <w:r w:rsidRPr="00603FE5">
        <w:rPr>
          <w:rFonts w:ascii="Helvetica Neue" w:hAnsi="Helvetica Neue" w:cs="Helvetica Neue" w:hint="eastAsia"/>
          <w:kern w:val="0"/>
          <w:sz w:val="26"/>
          <w:szCs w:val="26"/>
        </w:rPr>
        <w:t>e Zhang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>. Title: From precision medicine to drug discovery: osteoblast-specific inhibition of Smurf1 activity promotes bone formation in distinctive rats with age-related osteoporosis. Funding Body: GRF/RGC. Project ID: HKBU 12100918. Funding Period: 2019.1.1-2021.12.31. Funding Amount: HK$ 971,481.</w:t>
      </w:r>
    </w:p>
    <w:p w:rsidR="005E36F5" w:rsidRDefault="005E36F5" w:rsidP="00603FE5">
      <w:pPr>
        <w:pStyle w:val="a3"/>
        <w:numPr>
          <w:ilvl w:val="0"/>
          <w:numId w:val="1"/>
        </w:numPr>
        <w:ind w:firstLineChars="0"/>
      </w:pPr>
      <w:r w:rsidRPr="00603FE5">
        <w:rPr>
          <w:rFonts w:ascii="Helvetica Neue" w:hAnsi="Helvetica Neue" w:cs="Helvetica Neue"/>
          <w:kern w:val="0"/>
          <w:sz w:val="26"/>
          <w:szCs w:val="26"/>
        </w:rPr>
        <w:t>Principle Investigator: Prof. G</w:t>
      </w:r>
      <w:r w:rsidRPr="00603FE5">
        <w:rPr>
          <w:rFonts w:ascii="Helvetica Neue" w:hAnsi="Helvetica Neue" w:cs="Helvetica Neue" w:hint="eastAsia"/>
          <w:kern w:val="0"/>
          <w:sz w:val="26"/>
          <w:szCs w:val="26"/>
        </w:rPr>
        <w:t>e Zhang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>. Title: An innovative immuno-chemotherapy for triple-negative breast cancer: PD-L1 aptamer-paclitaxel conjugate. Funding Body: Science and Technology Innovation Commission of Shenzhen Municipality. Project ID: SCM-2016-SZTIC-001. Funding Period: 2016.7.1-2019.6.30. Funding Amount: RMB 3,000,000.</w:t>
      </w:r>
    </w:p>
    <w:p w:rsidR="005E36F5" w:rsidRDefault="005E36F5" w:rsidP="00603FE5">
      <w:pPr>
        <w:pStyle w:val="a3"/>
        <w:numPr>
          <w:ilvl w:val="0"/>
          <w:numId w:val="1"/>
        </w:numPr>
        <w:ind w:firstLineChars="0"/>
      </w:pPr>
      <w:r w:rsidRPr="00603FE5">
        <w:rPr>
          <w:rFonts w:ascii="Helvetica Neue" w:hAnsi="Helvetica Neue" w:cs="Helvetica Neue"/>
          <w:kern w:val="0"/>
          <w:sz w:val="26"/>
          <w:szCs w:val="26"/>
        </w:rPr>
        <w:t>Principle Investigator: Prof. G</w:t>
      </w:r>
      <w:r w:rsidRPr="00603FE5">
        <w:rPr>
          <w:rFonts w:ascii="Helvetica Neue" w:hAnsi="Helvetica Neue" w:cs="Helvetica Neue" w:hint="eastAsia"/>
          <w:kern w:val="0"/>
          <w:sz w:val="26"/>
          <w:szCs w:val="26"/>
        </w:rPr>
        <w:t>e Zhang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. Title: Functional role of Plekho1 within osteoblast in regulating BMP signaling and bone formation during age-related osteoporosis development in both genders: from molecular mechanism to translational therapeutics. Funding Body: </w:t>
      </w:r>
      <w:r w:rsidR="0016671E" w:rsidRPr="00603FE5">
        <w:rPr>
          <w:rFonts w:ascii="Helvetica Neue" w:hAnsi="Helvetica Neue" w:cs="Helvetica Neue"/>
          <w:kern w:val="0"/>
          <w:sz w:val="26"/>
          <w:szCs w:val="26"/>
        </w:rPr>
        <w:t>HKBU-RC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>. Project ID:</w:t>
      </w:r>
      <w:r w:rsidR="0016671E" w:rsidRPr="00603FE5">
        <w:rPr>
          <w:rFonts w:ascii="Helvetica Neue" w:hAnsi="Helvetica Neue" w:cs="Helvetica Neue"/>
          <w:kern w:val="0"/>
          <w:sz w:val="26"/>
          <w:szCs w:val="26"/>
        </w:rPr>
        <w:t xml:space="preserve"> RC-ICRS/14-15/01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>. Funding Period: 2016.1.1- 2018.11.30. Funding Amount: HK$1,993,740.</w:t>
      </w:r>
    </w:p>
    <w:p w:rsidR="005E36F5" w:rsidRDefault="005E36F5" w:rsidP="00603FE5">
      <w:pPr>
        <w:pStyle w:val="a3"/>
        <w:numPr>
          <w:ilvl w:val="0"/>
          <w:numId w:val="1"/>
        </w:numPr>
        <w:ind w:firstLineChars="0"/>
      </w:pPr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Chao Liang. Title: From precision medicine to drug discovery: Inhibition of Smurf1 activity by a </w:t>
      </w:r>
      <w:proofErr w:type="spellStart"/>
      <w:r w:rsidRPr="00603FE5">
        <w:rPr>
          <w:rFonts w:ascii="Helvetica Neue" w:hAnsi="Helvetica Neue" w:cs="Helvetica Neue"/>
          <w:kern w:val="0"/>
          <w:sz w:val="26"/>
          <w:szCs w:val="26"/>
        </w:rPr>
        <w:t>chalcone</w:t>
      </w:r>
      <w:proofErr w:type="spellEnd"/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 derivative to promote local bone formation during spinal fusion in distinctive mice subgroup with age-related osteoporosis</w:t>
      </w:r>
      <w:r w:rsidR="00603FE5">
        <w:rPr>
          <w:rFonts w:ascii="Helvetica Neue" w:hAnsi="Helvetica Neue" w:cs="Helvetica Neue"/>
          <w:kern w:val="0"/>
          <w:sz w:val="26"/>
          <w:szCs w:val="26"/>
        </w:rPr>
        <w:t>.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 xml:space="preserve"> Funding Body: NSFC. Project ID: NSFC81700780. Funding Period: 2018.1.1-2020.12.31. Funding Amount: RMB</w:t>
      </w:r>
      <w:r w:rsidRPr="00603FE5">
        <w:rPr>
          <w:rFonts w:ascii="Helvetica Neue" w:hAnsi="Helvetica Neue" w:cs="Helvetica Neue" w:hint="eastAsia"/>
          <w:kern w:val="0"/>
          <w:sz w:val="26"/>
          <w:szCs w:val="26"/>
        </w:rPr>
        <w:t>200</w:t>
      </w:r>
      <w:r w:rsidRPr="00603FE5">
        <w:rPr>
          <w:rFonts w:ascii="Helvetica Neue" w:hAnsi="Helvetica Neue" w:cs="Helvetica Neue"/>
          <w:kern w:val="0"/>
          <w:sz w:val="26"/>
          <w:szCs w:val="26"/>
        </w:rPr>
        <w:t>,000.</w:t>
      </w:r>
    </w:p>
    <w:p w:rsidR="005E36F5" w:rsidRDefault="005E36F5"/>
    <w:p w:rsidR="00603FE5" w:rsidRDefault="00603FE5"/>
    <w:p w:rsidR="00603FE5" w:rsidRPr="00603FE5" w:rsidRDefault="00603FE5">
      <w:pPr>
        <w:rPr>
          <w:rFonts w:ascii="Helvetica Neue" w:hAnsi="Helvetica Neue" w:cs="Helvetica Neue"/>
          <w:kern w:val="0"/>
          <w:sz w:val="26"/>
          <w:szCs w:val="26"/>
        </w:rPr>
      </w:pPr>
      <w:r w:rsidRPr="00603FE5">
        <w:rPr>
          <w:rFonts w:ascii="Helvetica Neue" w:hAnsi="Helvetica Neue" w:cs="Helvetica Neue" w:hint="eastAsia"/>
          <w:kern w:val="0"/>
          <w:sz w:val="26"/>
          <w:szCs w:val="26"/>
        </w:rPr>
        <w:t>Therapeutic Aptamer:</w:t>
      </w:r>
    </w:p>
    <w:p w:rsidR="00603FE5" w:rsidRPr="00AF238B" w:rsidRDefault="00603FE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Prof.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Aiping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Lu. Title: Does aberrantly 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lastRenderedPageBreak/>
        <w:t>overexpressed CKIP-1 suppress osteoblast-mediated articular bone repair in inflammatory arthritis? A collagen-induced non-human primate arthritis model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 xml:space="preserve">. 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Funding Body: GRF/RGC. Project ID: HKBU 12122516. Funding Period: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2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017.1.1-2019.6.30. Funding Amount: HK$795,400.</w:t>
      </w:r>
    </w:p>
    <w:p w:rsidR="00603FE5" w:rsidRPr="00AF238B" w:rsidRDefault="00603FE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Prof.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Aiping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Lu. Title: Strategic Development of Aptamer-based Drug Discovery Platform. Funding Body: HKBU-RC. Project ID: SDF16-0603-P02. Funding Period: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2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018.1.1-2019,12.31. Funding Amount: HK$5,000,000</w:t>
      </w:r>
    </w:p>
    <w:p w:rsidR="00603FE5" w:rsidRPr="00AF238B" w:rsidRDefault="00603FE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Prof.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Aiping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Lu. Title: Toward precision medicine in aged osteoporotic subgroup with poor BMP responsiveness: Oligopeptide-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chalcone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derivative conjugate targeting osteoblasts for Smurf1 inhibition and bone formation enhancement. Funding Body: HKBU-RC. Project ID: RC-ICRS/16-17/01. Funding Period: 2018.01-2020.12. Funding Amount: HK$1,998,900.</w:t>
      </w:r>
    </w:p>
    <w:p w:rsidR="00603FE5" w:rsidRPr="00AF238B" w:rsidRDefault="00603FE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Prof. Ge Zhang. Title: Role of osteoclast-derived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exosomal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miR-214 in regulating osteoblastic bone formation. Funding Body: GRF/RGC. Project ID: HKBU12114416. Funding Period: 2017.1.1-2019.12.31. Funding Amount: HK$1334,644.</w:t>
      </w:r>
    </w:p>
    <w:p w:rsidR="00603FE5" w:rsidRPr="00AF238B" w:rsidRDefault="00603FE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>Principle Investigator: Prof. Ge Zhang. Title: The role of osteoclastic miR-214-3p in early osteoarthritis development. Funding Body: GRF/RGC. Project ID:</w:t>
      </w:r>
      <w:r w:rsidR="003A1D2A" w:rsidRPr="00AF238B">
        <w:rPr>
          <w:rFonts w:ascii="Helvetica Neue" w:hAnsi="Helvetica Neue" w:cs="Helvetica Neue"/>
          <w:kern w:val="0"/>
          <w:sz w:val="26"/>
          <w:szCs w:val="26"/>
        </w:rPr>
        <w:t xml:space="preserve"> HKBU12101117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. Funding Period: 2018.1.1-2020.6.30. Funding Amount: HK$871,855.</w:t>
      </w:r>
    </w:p>
    <w:p w:rsidR="003A1D2A" w:rsidRPr="00AF238B" w:rsidRDefault="003A1D2A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>Principle Investigator: Prof. Ge Zhang. Title: Targeting sclerostin to reverse established osteoporosis: Aptamer characterization and evaluation for drug discovery. Funding Body: ITF. Project ID: UIM298. Funding Period: 2017.1.1-2018.12.31. Funding Amount: HK$1000,000.</w:t>
      </w:r>
    </w:p>
    <w:p w:rsidR="00DC0F8D" w:rsidRPr="00AF238B" w:rsidRDefault="00DC0F8D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>Principle Investigator: Prof. Ge Zhang. Title: Tumor cell-targeted delivery of CRISPR/Cas9 by aptamer-functionalized lipid nanoparticles for therapeutic genome editing of miR-214 in osteosarcoma. Funding Body: HKBU-RC. Project ID: RC-IRMS/15-16/01. Funding Period: 2018.3.1-2020.2.28. Funding Amount: HK$2,993,400.</w:t>
      </w:r>
    </w:p>
    <w:p w:rsidR="00350F74" w:rsidRPr="00AF238B" w:rsidRDefault="00350F74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Baosheng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Guo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>. Title: Understanding mechanical stimulation-independent effects of skeletal muscle on bone: role of muscle-derived miRNA in regulating osteoblastic bone formation. Funding Body: GRF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/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RGC. Project ID: HKBU12136616. Funding Period: </w:t>
      </w:r>
      <w:r w:rsidR="00F21E12" w:rsidRPr="00AF238B">
        <w:rPr>
          <w:rFonts w:ascii="Helvetica Neue" w:hAnsi="Helvetica Neue" w:cs="Helvetica Neue"/>
          <w:kern w:val="0"/>
          <w:sz w:val="26"/>
          <w:szCs w:val="26"/>
        </w:rPr>
        <w:t>2017.01.01-2018.12.31.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Funding Amount: HKD653,436.</w:t>
      </w:r>
    </w:p>
    <w:p w:rsidR="00350F74" w:rsidRPr="00AF238B" w:rsidRDefault="00350F74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Baosheng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Guo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. Title: A delivery system specifically targeting osteoclasts for encapsulating osteoclastic miRNAs 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lastRenderedPageBreak/>
        <w:t xml:space="preserve">modulator to inhibit bone resorption. Funding Body: NSFC. Project ID: NSFC 81572195. Funding Period: </w:t>
      </w:r>
      <w:r w:rsidR="00F21E12" w:rsidRPr="00AF238B">
        <w:rPr>
          <w:rFonts w:ascii="Helvetica Neue" w:hAnsi="Helvetica Neue" w:cs="Helvetica Neue"/>
          <w:kern w:val="0"/>
          <w:sz w:val="26"/>
          <w:szCs w:val="26"/>
        </w:rPr>
        <w:t>2016.1.1-2019,12.31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Funding Amount: </w:t>
      </w:r>
      <w:r w:rsidR="00F21E12" w:rsidRPr="00AF238B">
        <w:rPr>
          <w:rFonts w:ascii="Helvetica Neue" w:hAnsi="Helvetica Neue" w:cs="Helvetica Neue"/>
          <w:kern w:val="0"/>
          <w:sz w:val="26"/>
          <w:szCs w:val="26"/>
        </w:rPr>
        <w:t>RMB600,000.</w:t>
      </w:r>
    </w:p>
    <w:p w:rsidR="00F21E12" w:rsidRPr="00AF238B" w:rsidRDefault="00F21E12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>Principle Investigator: Dr. Defang Li. Title: The effect of miR-214-3p on osteolytic bone metastasis of breast cancer by regulating osteoclast differentiation. Funding Body: NSFC. Project ID: NSFC 8160111219. Funding Period: 2017.1.1-2019.12.31. Funding Amount: RMB190,000.</w:t>
      </w:r>
    </w:p>
    <w:p w:rsidR="002C1415" w:rsidRPr="00AF238B" w:rsidRDefault="002C141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Yuanyuan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Yu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. Title: Targeting sclerostin to reverse established osteoporosis: Aptamer characterization and evaluation for drug discovery. Funding Body: NSFC. Project ID: NSFC 81601929. Funding Period: 2017.1.1-2019.12.31. Funding Amount: RMB180,000.</w:t>
      </w:r>
    </w:p>
    <w:p w:rsidR="002C1415" w:rsidRPr="00AF238B" w:rsidRDefault="002C141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Jin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Liu. Title: The role of osteoclastic miR-214-3p in subchondral bone remodeling during early osteoarthritis development. Funding Body: NSFC. Project ID: NSFC 81601929. Funding Period: 2018.1.1-2020.12.31. Funding Amount: RMB200,000.</w:t>
      </w:r>
    </w:p>
    <w:p w:rsidR="002C1415" w:rsidRPr="00AF238B" w:rsidRDefault="002C141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Fangfei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Li. Title: Osteosarcoma-specific delivery of CRISPR/Cas9 by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aptamer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-functionalized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lipopolymer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for therapeutic genome editing of VEGFA in a patient-derived xenograft model. Funding Body: GRF/RGC. Project ID: HKBU 12101018. Funding Period: 2019.1.1-2021.6.30. Funding Amount: HK$882,090.</w:t>
      </w:r>
    </w:p>
    <w:p w:rsidR="002C1415" w:rsidRPr="00AF238B" w:rsidRDefault="002C1415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Fangfei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Li. Title: Tumor cell-targeted delivery of CRISPR/Cas9 by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aptamer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-functionalized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lipopolymer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for therapeutic genome editing of VEGFA in osteosarcoma. Funding Body: </w:t>
      </w:r>
      <w:r w:rsidR="007D0996" w:rsidRPr="00AF238B">
        <w:rPr>
          <w:rFonts w:ascii="Helvetica Neue" w:hAnsi="Helvetica Neue" w:cs="Helvetica Neue"/>
          <w:kern w:val="0"/>
          <w:sz w:val="26"/>
          <w:szCs w:val="26"/>
        </w:rPr>
        <w:t xml:space="preserve">Science and Technology Innovation Commission of Shenzhen Municipality. 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Project ID: </w:t>
      </w:r>
      <w:r w:rsidR="006F5A8B" w:rsidRPr="00AF238B">
        <w:rPr>
          <w:rFonts w:ascii="Helvetica Neue" w:hAnsi="Helvetica Neue" w:cs="Helvetica Neue"/>
          <w:kern w:val="0"/>
          <w:sz w:val="26"/>
          <w:szCs w:val="26"/>
        </w:rPr>
        <w:t>JCYJ20170307</w:t>
      </w:r>
      <w:r w:rsidR="006F5A8B" w:rsidRPr="00AF238B">
        <w:rPr>
          <w:rFonts w:ascii="Helvetica Neue" w:hAnsi="Helvetica Neue" w:cs="Helvetica Neue" w:hint="eastAsia"/>
          <w:kern w:val="0"/>
          <w:sz w:val="26"/>
          <w:szCs w:val="26"/>
        </w:rPr>
        <w:t xml:space="preserve"> </w:t>
      </w:r>
      <w:r w:rsidR="006F5A8B" w:rsidRPr="00AF238B">
        <w:rPr>
          <w:rFonts w:ascii="Helvetica Neue" w:hAnsi="Helvetica Neue" w:cs="Helvetica Neue"/>
          <w:kern w:val="0"/>
          <w:sz w:val="26"/>
          <w:szCs w:val="26"/>
        </w:rPr>
        <w:t>161659648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. Funding Period: 2017.07-2019.06. Funding Amount: </w:t>
      </w:r>
      <w:r w:rsidR="006F5A8B" w:rsidRPr="00AF238B">
        <w:rPr>
          <w:rFonts w:ascii="Helvetica Neue" w:hAnsi="Helvetica Neue" w:cs="Helvetica Neue"/>
          <w:kern w:val="0"/>
          <w:sz w:val="26"/>
          <w:szCs w:val="26"/>
        </w:rPr>
        <w:t>RMB 300,000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.</w:t>
      </w:r>
    </w:p>
    <w:p w:rsidR="006F5A8B" w:rsidRPr="00AF238B" w:rsidRDefault="006F5A8B" w:rsidP="00AF238B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Fangfei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Li. Title: Tumor cell-targeted delivery of CRISPR/Cas9 by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aptamer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-functionalized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lipopolymer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for therapeutic genome editing of VEGFA in osteosarcoma. Funding Body: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NSFC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. Project ID: NSFC 81703049. Funding Period: 2018.01-2020.12 Funding Amount: RMB 200,000.</w:t>
      </w:r>
    </w:p>
    <w:p w:rsidR="007D0996" w:rsidRDefault="007D0996" w:rsidP="006F5A8B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</w:p>
    <w:p w:rsidR="007D0996" w:rsidRDefault="007D0996" w:rsidP="006F5A8B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  <w:bookmarkStart w:id="0" w:name="_GoBack"/>
      <w:bookmarkEnd w:id="0"/>
      <w:r>
        <w:rPr>
          <w:rFonts w:ascii="Helvetica Neue" w:hAnsi="Helvetica Neue" w:cs="Helvetica Neue" w:hint="eastAsia"/>
          <w:kern w:val="0"/>
          <w:sz w:val="26"/>
          <w:szCs w:val="26"/>
        </w:rPr>
        <w:t>A</w:t>
      </w:r>
      <w:r>
        <w:rPr>
          <w:rFonts w:ascii="Helvetica Neue" w:hAnsi="Helvetica Neue" w:cs="Helvetica Neue"/>
          <w:kern w:val="0"/>
          <w:sz w:val="26"/>
          <w:szCs w:val="26"/>
        </w:rPr>
        <w:t>ptamer Selection:</w:t>
      </w:r>
    </w:p>
    <w:p w:rsidR="007D0996" w:rsidRPr="00AF238B" w:rsidRDefault="007D0996" w:rsidP="00AF238B">
      <w:pPr>
        <w:pStyle w:val="a3"/>
        <w:numPr>
          <w:ilvl w:val="0"/>
          <w:numId w:val="3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Prof. </w:t>
      </w:r>
      <w:proofErr w:type="spellStart"/>
      <w:r w:rsidRPr="00AF238B">
        <w:rPr>
          <w:rFonts w:ascii="Helvetica Neue" w:hAnsi="Helvetica Neue" w:cs="Helvetica Neue"/>
          <w:kern w:val="0"/>
          <w:sz w:val="26"/>
          <w:szCs w:val="26"/>
        </w:rPr>
        <w:t>Aiping</w:t>
      </w:r>
      <w:proofErr w:type="spellEnd"/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Lu Title: </w:t>
      </w:r>
      <w:r w:rsidR="008B582A">
        <w:rPr>
          <w:rFonts w:ascii="Helvetica Neue" w:hAnsi="Helvetica Neue" w:cs="Helvetica Neue"/>
          <w:kern w:val="0"/>
          <w:sz w:val="26"/>
          <w:szCs w:val="26"/>
        </w:rPr>
        <w:t>T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he next generation aptamer screening system: a SMART, high yield, label-free and high throughput microfluidic platform. Funding Body: HKBU-RC. Project ID: RC-IRMS/16-17/03. Funding Period: 2018.04.01-2020.03.31. Funding Amount: 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lastRenderedPageBreak/>
        <w:t>HK$3,000,000.</w:t>
      </w:r>
    </w:p>
    <w:p w:rsidR="00F21E12" w:rsidRDefault="00F21E12" w:rsidP="00F21E12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</w:p>
    <w:p w:rsidR="00241AF4" w:rsidRDefault="00AF238B" w:rsidP="00F21E12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ascii="Helvetica Neue" w:hAnsi="Helvetica Neue" w:cs="Helvetica Neue" w:hint="eastAsia"/>
          <w:kern w:val="0"/>
          <w:sz w:val="26"/>
          <w:szCs w:val="26"/>
        </w:rPr>
        <w:t>Diagnostic Aptamer:</w:t>
      </w:r>
    </w:p>
    <w:p w:rsidR="00AF238B" w:rsidRPr="00AF238B" w:rsidRDefault="00AF238B" w:rsidP="00AF238B">
      <w:pPr>
        <w:pStyle w:val="a3"/>
        <w:numPr>
          <w:ilvl w:val="0"/>
          <w:numId w:val="4"/>
        </w:numPr>
        <w:spacing w:line="360" w:lineRule="exact"/>
        <w:ind w:firstLineChars="0"/>
        <w:rPr>
          <w:rFonts w:ascii="Helvetica Neue" w:hAnsi="Helvetica Neue" w:cs="Helvetica Neue"/>
          <w:kern w:val="0"/>
          <w:sz w:val="26"/>
          <w:szCs w:val="26"/>
        </w:rPr>
      </w:pP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Principle Investigator: Dr.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Yuanyuan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 xml:space="preserve"> </w:t>
      </w:r>
      <w:r w:rsidRPr="00AF238B">
        <w:rPr>
          <w:rFonts w:ascii="Helvetica Neue" w:hAnsi="Helvetica Neue" w:cs="Helvetica Neue" w:hint="eastAsia"/>
          <w:kern w:val="0"/>
          <w:sz w:val="26"/>
          <w:szCs w:val="26"/>
        </w:rPr>
        <w:t>Yu</w:t>
      </w:r>
      <w:r w:rsidRPr="00AF238B">
        <w:rPr>
          <w:rFonts w:ascii="Helvetica Neue" w:hAnsi="Helvetica Neue" w:cs="Helvetica Neue"/>
          <w:kern w:val="0"/>
          <w:sz w:val="26"/>
          <w:szCs w:val="26"/>
        </w:rPr>
        <w:t>. Title: Evaluation of the cardiovascular risk of humanized monoclonal antibody against sclerostin in aortic aneurysm mice model. Funding to be sought.</w:t>
      </w:r>
    </w:p>
    <w:p w:rsidR="00AF238B" w:rsidRPr="00AF238B" w:rsidRDefault="00AF238B" w:rsidP="00F21E12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</w:p>
    <w:p w:rsidR="00F21E12" w:rsidRPr="00F21E12" w:rsidRDefault="00F21E12" w:rsidP="00350F74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</w:p>
    <w:p w:rsidR="00350F74" w:rsidRPr="00603FE5" w:rsidRDefault="00350F74" w:rsidP="00350F74">
      <w:pPr>
        <w:spacing w:line="360" w:lineRule="exact"/>
        <w:rPr>
          <w:rFonts w:ascii="Helvetica Neue" w:hAnsi="Helvetica Neue" w:cs="Helvetica Neue"/>
          <w:kern w:val="0"/>
          <w:sz w:val="26"/>
          <w:szCs w:val="26"/>
        </w:rPr>
      </w:pPr>
    </w:p>
    <w:p w:rsidR="00603FE5" w:rsidRDefault="00603FE5"/>
    <w:p w:rsidR="00F21E12" w:rsidRPr="00DC0F8D" w:rsidRDefault="00F21E12"/>
    <w:sectPr w:rsidR="00F21E12" w:rsidRPr="00DC0F8D" w:rsidSect="004B3BF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9EB"/>
    <w:multiLevelType w:val="hybridMultilevel"/>
    <w:tmpl w:val="E104E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3F683D"/>
    <w:multiLevelType w:val="hybridMultilevel"/>
    <w:tmpl w:val="5E9AB4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2010A2"/>
    <w:multiLevelType w:val="hybridMultilevel"/>
    <w:tmpl w:val="9B3E3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016B34"/>
    <w:multiLevelType w:val="hybridMultilevel"/>
    <w:tmpl w:val="E38E6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5"/>
    <w:rsid w:val="00004FAE"/>
    <w:rsid w:val="00010466"/>
    <w:rsid w:val="00057F96"/>
    <w:rsid w:val="00061CE6"/>
    <w:rsid w:val="00093FDF"/>
    <w:rsid w:val="000B2C94"/>
    <w:rsid w:val="000B3AEE"/>
    <w:rsid w:val="000B713D"/>
    <w:rsid w:val="000C5516"/>
    <w:rsid w:val="000E238D"/>
    <w:rsid w:val="000E63FA"/>
    <w:rsid w:val="00110E55"/>
    <w:rsid w:val="00152FD0"/>
    <w:rsid w:val="0016671E"/>
    <w:rsid w:val="00172C99"/>
    <w:rsid w:val="001C6D55"/>
    <w:rsid w:val="001D5F15"/>
    <w:rsid w:val="00241AF4"/>
    <w:rsid w:val="002469DE"/>
    <w:rsid w:val="002567C3"/>
    <w:rsid w:val="002C1415"/>
    <w:rsid w:val="002C536D"/>
    <w:rsid w:val="00301B2E"/>
    <w:rsid w:val="00325815"/>
    <w:rsid w:val="00331D15"/>
    <w:rsid w:val="00350F74"/>
    <w:rsid w:val="0038061E"/>
    <w:rsid w:val="00397874"/>
    <w:rsid w:val="003A1D2A"/>
    <w:rsid w:val="003B165A"/>
    <w:rsid w:val="00484792"/>
    <w:rsid w:val="004B3BF5"/>
    <w:rsid w:val="004E667C"/>
    <w:rsid w:val="0051598A"/>
    <w:rsid w:val="00536858"/>
    <w:rsid w:val="005523FA"/>
    <w:rsid w:val="0058636C"/>
    <w:rsid w:val="005C07E7"/>
    <w:rsid w:val="005E36F5"/>
    <w:rsid w:val="00603FE5"/>
    <w:rsid w:val="00623814"/>
    <w:rsid w:val="00682B97"/>
    <w:rsid w:val="006B0CA9"/>
    <w:rsid w:val="006B2628"/>
    <w:rsid w:val="006D2BC5"/>
    <w:rsid w:val="006E10C3"/>
    <w:rsid w:val="006F5A8B"/>
    <w:rsid w:val="0070319A"/>
    <w:rsid w:val="00720410"/>
    <w:rsid w:val="0073637C"/>
    <w:rsid w:val="007402A7"/>
    <w:rsid w:val="0079467E"/>
    <w:rsid w:val="007A061D"/>
    <w:rsid w:val="007A6E20"/>
    <w:rsid w:val="007C3E93"/>
    <w:rsid w:val="007D0996"/>
    <w:rsid w:val="00806363"/>
    <w:rsid w:val="0086460F"/>
    <w:rsid w:val="008B0B8D"/>
    <w:rsid w:val="008B375F"/>
    <w:rsid w:val="008B582A"/>
    <w:rsid w:val="008F1D47"/>
    <w:rsid w:val="00907F28"/>
    <w:rsid w:val="009105FC"/>
    <w:rsid w:val="00937EB7"/>
    <w:rsid w:val="0094593F"/>
    <w:rsid w:val="009819DC"/>
    <w:rsid w:val="00997A6D"/>
    <w:rsid w:val="00A45558"/>
    <w:rsid w:val="00A55181"/>
    <w:rsid w:val="00AF1FEC"/>
    <w:rsid w:val="00AF238B"/>
    <w:rsid w:val="00BE125C"/>
    <w:rsid w:val="00BF1A9F"/>
    <w:rsid w:val="00C11215"/>
    <w:rsid w:val="00C16A00"/>
    <w:rsid w:val="00C87B65"/>
    <w:rsid w:val="00CB2A48"/>
    <w:rsid w:val="00D2589A"/>
    <w:rsid w:val="00D832BD"/>
    <w:rsid w:val="00D87659"/>
    <w:rsid w:val="00DC0F8D"/>
    <w:rsid w:val="00ED58C6"/>
    <w:rsid w:val="00EF4FA7"/>
    <w:rsid w:val="00F131DD"/>
    <w:rsid w:val="00F21E12"/>
    <w:rsid w:val="00FB46D8"/>
    <w:rsid w:val="00FC5CB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A57D8A9-159E-CA45-ACFE-C2A99B43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钟泽志</cp:lastModifiedBy>
  <cp:revision>2</cp:revision>
  <dcterms:created xsi:type="dcterms:W3CDTF">2018-08-02T17:11:00Z</dcterms:created>
  <dcterms:modified xsi:type="dcterms:W3CDTF">2018-08-02T17:11:00Z</dcterms:modified>
</cp:coreProperties>
</file>